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A2" w:rsidRDefault="00E8166F" w:rsidP="00E8166F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Videos</w:t>
      </w:r>
    </w:p>
    <w:p w:rsidR="00E8166F" w:rsidRDefault="00E8166F" w:rsidP="00E8166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http://www.circleofblue</w:t>
        </w:r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org/waternews/2009/world/video-discussing-water-at-world-water-week-in-stockholm/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66F" w:rsidRDefault="00A42172" w:rsidP="00E8166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http://www.cnbc.com/id/15840232?play=1&amp;video=1604177171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335" w:rsidRDefault="00DE3335" w:rsidP="00E8166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http://video.nationalgeographic.com/video/player/environment/energy-environment/solar-power.html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C82" w:rsidRPr="00E8166F" w:rsidRDefault="00223C82" w:rsidP="00E8166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http://video.nationalgeographic.com/video/player/?source=sem_esv_G2100&amp;esvcid=S1290533109_ADOGOB_AGI3968613_CRE6327089214_TID340018568_RFDd3d3LmFzay5jb20%253d&amp;gclid=CMS7ory6t6UCFQN7gwodpTGVaA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23C82" w:rsidRPr="00E8166F" w:rsidSect="00AE5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F71F7"/>
    <w:multiLevelType w:val="hybridMultilevel"/>
    <w:tmpl w:val="BF06F6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166F"/>
    <w:rsid w:val="00223C82"/>
    <w:rsid w:val="00447B58"/>
    <w:rsid w:val="004A2F9D"/>
    <w:rsid w:val="00A42172"/>
    <w:rsid w:val="00AE5CA2"/>
    <w:rsid w:val="00DE3335"/>
    <w:rsid w:val="00E8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6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16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16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nationalgeographic.com/video/player/?source=sem_esv_G2100&amp;esvcid=S1290533109_ADOGOB_AGI3968613_CRE6327089214_TID340018568_RFDd3d3LmFzay5jb20%253d&amp;gclid=CMS7ory6t6UCFQN7gwodpTGVa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deo.nationalgeographic.com/video/player/environment/energy-environment/solar-pow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bc.com/id/15840232?play=1&amp;video=1604177171" TargetMode="External"/><Relationship Id="rId5" Type="http://schemas.openxmlformats.org/officeDocument/2006/relationships/hyperlink" Target="http://www.circleofblue.org/waternews/2009/world/video-discussing-water-at-world-water-week-in-stockhol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Gaston County Schools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GCS</dc:creator>
  <cp:keywords/>
  <dc:description/>
  <cp:lastModifiedBy>GCS</cp:lastModifiedBy>
  <cp:revision>4</cp:revision>
  <dcterms:created xsi:type="dcterms:W3CDTF">2010-11-23T17:01:00Z</dcterms:created>
  <dcterms:modified xsi:type="dcterms:W3CDTF">2010-11-23T17:53:00Z</dcterms:modified>
</cp:coreProperties>
</file>